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Pr="00611A4A" w:rsidRDefault="00611A4A" w:rsidP="00611A4A">
      <w:pPr>
        <w:spacing w:line="240" w:lineRule="auto"/>
        <w:jc w:val="center"/>
        <w:rPr>
          <w:rFonts w:ascii="Times New Roman" w:hAnsi="Times New Roman" w:cs="Times New Roman"/>
          <w:b/>
          <w:color w:val="505151"/>
          <w:sz w:val="24"/>
          <w:szCs w:val="24"/>
          <w:shd w:val="clear" w:color="auto" w:fill="FFFFFF"/>
        </w:rPr>
      </w:pPr>
      <w:r w:rsidRPr="00735E65">
        <w:rPr>
          <w:rFonts w:ascii="Times New Roman" w:hAnsi="Times New Roman" w:cs="Times New Roman"/>
          <w:sz w:val="24"/>
          <w:szCs w:val="24"/>
        </w:rPr>
        <w:t xml:space="preserve">HACCP Project - </w:t>
      </w:r>
      <w:r w:rsidRPr="00735E65">
        <w:rPr>
          <w:rFonts w:ascii="Times New Roman" w:hAnsi="Times New Roman" w:cs="Times New Roman"/>
          <w:b/>
          <w:color w:val="505151"/>
          <w:sz w:val="24"/>
          <w:szCs w:val="24"/>
          <w:shd w:val="clear" w:color="auto" w:fill="FFFFFF"/>
        </w:rPr>
        <w:t>Chuck roast with a side</w:t>
      </w:r>
    </w:p>
    <w:p w:rsidR="00611A4A" w:rsidRPr="00735E65" w:rsidRDefault="00611A4A" w:rsidP="00611A4A">
      <w:pPr>
        <w:spacing w:line="240" w:lineRule="auto"/>
        <w:jc w:val="center"/>
        <w:rPr>
          <w:rFonts w:ascii="Times New Roman" w:hAnsi="Times New Roman" w:cs="Times New Roman"/>
          <w:sz w:val="24"/>
          <w:szCs w:val="24"/>
        </w:rPr>
      </w:pPr>
      <w:r w:rsidRPr="00735E65">
        <w:rPr>
          <w:rFonts w:ascii="Times New Roman" w:hAnsi="Times New Roman" w:cs="Times New Roman"/>
          <w:sz w:val="24"/>
          <w:szCs w:val="24"/>
        </w:rPr>
        <w:t>Professor’s Name</w:t>
      </w:r>
    </w:p>
    <w:p w:rsidR="00611A4A" w:rsidRPr="00735E65" w:rsidRDefault="00611A4A" w:rsidP="00611A4A">
      <w:pPr>
        <w:spacing w:line="240" w:lineRule="auto"/>
        <w:jc w:val="center"/>
        <w:rPr>
          <w:rFonts w:ascii="Times New Roman" w:hAnsi="Times New Roman" w:cs="Times New Roman"/>
          <w:sz w:val="24"/>
          <w:szCs w:val="24"/>
        </w:rPr>
      </w:pPr>
      <w:r w:rsidRPr="00735E65">
        <w:rPr>
          <w:rFonts w:ascii="Times New Roman" w:hAnsi="Times New Roman" w:cs="Times New Roman"/>
          <w:sz w:val="24"/>
          <w:szCs w:val="24"/>
        </w:rPr>
        <w:t>Students Name</w:t>
      </w:r>
    </w:p>
    <w:p w:rsidR="00611A4A" w:rsidRPr="00735E65" w:rsidRDefault="00611A4A" w:rsidP="00611A4A">
      <w:pPr>
        <w:spacing w:line="240" w:lineRule="auto"/>
        <w:jc w:val="center"/>
        <w:rPr>
          <w:rFonts w:ascii="Times New Roman" w:hAnsi="Times New Roman" w:cs="Times New Roman"/>
          <w:b/>
          <w:sz w:val="24"/>
          <w:szCs w:val="24"/>
        </w:rPr>
      </w:pPr>
      <w:r w:rsidRPr="00735E65">
        <w:rPr>
          <w:rFonts w:ascii="Times New Roman" w:hAnsi="Times New Roman" w:cs="Times New Roman"/>
          <w:sz w:val="24"/>
          <w:szCs w:val="24"/>
        </w:rPr>
        <w:t>Date</w:t>
      </w: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Default="00611A4A" w:rsidP="00611A4A">
      <w:pPr>
        <w:spacing w:line="240" w:lineRule="auto"/>
        <w:jc w:val="center"/>
        <w:rPr>
          <w:rFonts w:ascii="Times New Roman" w:hAnsi="Times New Roman" w:cs="Times New Roman"/>
          <w:b/>
          <w:color w:val="505151"/>
          <w:sz w:val="24"/>
          <w:szCs w:val="24"/>
          <w:shd w:val="clear" w:color="auto" w:fill="FFFFFF"/>
        </w:rPr>
      </w:pPr>
    </w:p>
    <w:p w:rsidR="00611A4A" w:rsidRPr="00735E65" w:rsidRDefault="00611A4A" w:rsidP="00611A4A">
      <w:pPr>
        <w:spacing w:line="240" w:lineRule="auto"/>
        <w:rPr>
          <w:rFonts w:ascii="Times New Roman" w:hAnsi="Times New Roman" w:cs="Times New Roman"/>
          <w:sz w:val="24"/>
          <w:szCs w:val="24"/>
        </w:rPr>
      </w:pPr>
      <w:r w:rsidRPr="00735E65">
        <w:rPr>
          <w:rFonts w:ascii="Times New Roman" w:hAnsi="Times New Roman" w:cs="Times New Roman"/>
          <w:b/>
          <w:sz w:val="24"/>
          <w:szCs w:val="24"/>
        </w:rPr>
        <w:lastRenderedPageBreak/>
        <w:t>Objective:  Hazard Analysis of Critical Control Points (HACCP).</w:t>
      </w:r>
      <w:r w:rsidRPr="00735E65">
        <w:rPr>
          <w:rFonts w:ascii="Times New Roman" w:hAnsi="Times New Roman" w:cs="Times New Roman"/>
          <w:sz w:val="24"/>
          <w:szCs w:val="24"/>
        </w:rPr>
        <w:t xml:space="preserve">  It is a system that gives an accurate framework for monitoring the food system, from the time of purchasing or harvesting to consumption and to minimizes the risk of food illness. The system is organized to identify and prevent potential problems that are likely to occur. The object of the project is to identify efficient and effective ways to ensure food products are kept safe.</w:t>
      </w:r>
    </w:p>
    <w:p w:rsidR="00611A4A" w:rsidRPr="00735E65" w:rsidRDefault="00611A4A" w:rsidP="00611A4A">
      <w:pPr>
        <w:spacing w:line="240" w:lineRule="auto"/>
        <w:rPr>
          <w:rFonts w:ascii="Times New Roman" w:hAnsi="Times New Roman" w:cs="Times New Roman"/>
          <w:sz w:val="24"/>
          <w:szCs w:val="24"/>
        </w:rPr>
      </w:pPr>
      <w:r w:rsidRPr="00735E65">
        <w:rPr>
          <w:rFonts w:ascii="Times New Roman" w:hAnsi="Times New Roman" w:cs="Times New Roman"/>
          <w:sz w:val="24"/>
          <w:szCs w:val="24"/>
        </w:rPr>
        <w:t>Steps that involves food security are</w:t>
      </w:r>
    </w:p>
    <w:p w:rsidR="00611A4A" w:rsidRPr="00735E65" w:rsidRDefault="00611A4A" w:rsidP="00611A4A">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Conducting a hazardous analysis process. The importance of an uncertain analysis process is to help to identify dangerous things that cause food unsafe.  The analysis process includes food transport, sick, immune- compromise, skill level of employees, young children, method of preparation, and storage.</w:t>
      </w:r>
      <w:r>
        <w:rPr>
          <w:rFonts w:ascii="Times New Roman" w:hAnsi="Times New Roman" w:cs="Times New Roman"/>
          <w:sz w:val="24"/>
          <w:szCs w:val="24"/>
        </w:rPr>
        <w:t xml:space="preserve"> The Company took some measures to compact hazardous analysis process such as employing skill workers that have skill on of keeping food secure. The Company has increased the vehicles that transport food to various places to minimize delays and wastage of time. </w:t>
      </w:r>
    </w:p>
    <w:p w:rsidR="00611A4A" w:rsidRPr="00735E65" w:rsidRDefault="00611A4A" w:rsidP="00611A4A">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Critical control points, it is the second step where it involves the prevention and elimination of hazards. The stage is usually practical, which is very important, and it leads to a foodborne illness outbreak. Critical control points include cooling, cooking, holding, and re-heating.</w:t>
      </w:r>
      <w:r>
        <w:rPr>
          <w:rFonts w:ascii="Times New Roman" w:hAnsi="Times New Roman" w:cs="Times New Roman"/>
          <w:sz w:val="24"/>
          <w:szCs w:val="24"/>
        </w:rPr>
        <w:t xml:space="preserve"> The Company took various measures to eliminate and prevent hazards such as proper cooking and reheating of food products.</w:t>
      </w:r>
    </w:p>
    <w:p w:rsidR="00611A4A" w:rsidRPr="00735E65" w:rsidRDefault="00611A4A" w:rsidP="00611A4A">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 xml:space="preserve">Determining the critical limits, these steps ensure that biological. Chemical and physical hazards are prevented.  Critical limits are measurable and observable, and they include time, PH, and temperature. </w:t>
      </w:r>
      <w:r>
        <w:rPr>
          <w:rFonts w:ascii="Times New Roman" w:hAnsi="Times New Roman" w:cs="Times New Roman"/>
          <w:sz w:val="24"/>
          <w:szCs w:val="24"/>
        </w:rPr>
        <w:t>The Company had the following measures to determine the essential control limits that provide for proper timing, required PH, and the correct temperature during the food security process.</w:t>
      </w:r>
    </w:p>
    <w:p w:rsidR="00611A4A" w:rsidRPr="00735E65" w:rsidRDefault="00611A4A" w:rsidP="00611A4A">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Establishing monitoring procedures that involve uses of observation and measurement that provide the flow of food from one level to another. In monitoring, if the critical limits are not met, then the action is taken to ensure that the process goes back to normal. The monitoring activities must be assigned to the right individuals that are trained and have monitoring skills.</w:t>
      </w:r>
      <w:r>
        <w:rPr>
          <w:rFonts w:ascii="Times New Roman" w:hAnsi="Times New Roman" w:cs="Times New Roman"/>
          <w:sz w:val="24"/>
          <w:szCs w:val="24"/>
        </w:rPr>
        <w:t xml:space="preserve"> The Company establishes various measures for food security that involved proper monitoring of food from one level to another. Proper supervision that was developed by the Company required the use of adequate measurement and observation. </w:t>
      </w:r>
    </w:p>
    <w:p w:rsidR="00611A4A" w:rsidRPr="00735E65" w:rsidRDefault="00611A4A" w:rsidP="00611A4A">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 xml:space="preserve">Establishing corrective actions when the criteria are not met, then corrective action is taken. The response must meet the standard that is defined in step 3 and must be measurable and based on acts for the working environment. Corrective actions include throw out the items and work until the required temperature is attained. </w:t>
      </w:r>
      <w:r>
        <w:rPr>
          <w:rFonts w:ascii="Times New Roman" w:hAnsi="Times New Roman" w:cs="Times New Roman"/>
          <w:sz w:val="24"/>
          <w:szCs w:val="24"/>
        </w:rPr>
        <w:t>The Company establishes various correction actions that assisted in correction when specific criteria are not met.</w:t>
      </w:r>
    </w:p>
    <w:p w:rsidR="00611A4A" w:rsidRPr="00735E65" w:rsidRDefault="00611A4A" w:rsidP="00611A4A">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Establishing verification procedures, procedures involve operating of the system according to the plan. Verification is necessary because it determines if the system is technical and scientifically correct. Methods help in the proper implementation of the hazards that can be controlled.</w:t>
      </w:r>
      <w:r>
        <w:rPr>
          <w:rFonts w:ascii="Times New Roman" w:hAnsi="Times New Roman" w:cs="Times New Roman"/>
          <w:sz w:val="24"/>
          <w:szCs w:val="24"/>
        </w:rPr>
        <w:t xml:space="preserve"> The Company establishes verification procedures that implemented various plans in the organization. </w:t>
      </w:r>
    </w:p>
    <w:p w:rsidR="00611A4A" w:rsidRPr="00735E65" w:rsidRDefault="00611A4A" w:rsidP="00611A4A">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 xml:space="preserve">Establishing record keeping and documentation. Keeping of records and documentation procedures are simple that ensure the required standards are achieved in the organization. </w:t>
      </w:r>
      <w:r>
        <w:rPr>
          <w:rFonts w:ascii="Times New Roman" w:hAnsi="Times New Roman" w:cs="Times New Roman"/>
          <w:sz w:val="24"/>
          <w:szCs w:val="24"/>
        </w:rPr>
        <w:t xml:space="preserve">The Company establishes documentation and good record-keeping that enabled easy </w:t>
      </w:r>
      <w:r>
        <w:rPr>
          <w:rFonts w:ascii="Times New Roman" w:hAnsi="Times New Roman" w:cs="Times New Roman"/>
          <w:sz w:val="24"/>
          <w:szCs w:val="24"/>
        </w:rPr>
        <w:lastRenderedPageBreak/>
        <w:t>monitoring of activities in and out of the Company.</w:t>
      </w:r>
      <w:r w:rsidRPr="00735E65">
        <w:rPr>
          <w:rFonts w:ascii="Times New Roman" w:hAnsi="Times New Roman" w:cs="Times New Roman"/>
          <w:sz w:val="24"/>
          <w:szCs w:val="24"/>
        </w:rPr>
        <w:t xml:space="preserve"> Examples of records that are taken include logs, checklist, temperature, and time.</w:t>
      </w:r>
    </w:p>
    <w:p w:rsidR="00611A4A" w:rsidRPr="00735E65" w:rsidRDefault="00611A4A" w:rsidP="00611A4A">
      <w:pPr>
        <w:spacing w:line="240" w:lineRule="auto"/>
        <w:rPr>
          <w:rFonts w:ascii="Times New Roman" w:hAnsi="Times New Roman" w:cs="Times New Roman"/>
          <w:sz w:val="24"/>
          <w:szCs w:val="24"/>
        </w:rPr>
      </w:pPr>
    </w:p>
    <w:p w:rsidR="00611A4A" w:rsidRPr="00735E65" w:rsidRDefault="00611A4A" w:rsidP="00611A4A">
      <w:pPr>
        <w:spacing w:line="240" w:lineRule="auto"/>
        <w:jc w:val="center"/>
        <w:rPr>
          <w:rFonts w:ascii="Times New Roman" w:hAnsi="Times New Roman" w:cs="Times New Roman"/>
          <w:b/>
          <w:color w:val="505151"/>
          <w:sz w:val="24"/>
          <w:szCs w:val="24"/>
          <w:shd w:val="clear" w:color="auto" w:fill="FFFFFF"/>
        </w:rPr>
      </w:pPr>
      <w:r w:rsidRPr="00735E65">
        <w:rPr>
          <w:rFonts w:ascii="Times New Roman" w:hAnsi="Times New Roman" w:cs="Times New Roman"/>
          <w:b/>
          <w:color w:val="505151"/>
          <w:sz w:val="24"/>
          <w:szCs w:val="24"/>
          <w:shd w:val="clear" w:color="auto" w:fill="FFFFFF"/>
        </w:rPr>
        <w:t>Chuck roast with a side</w:t>
      </w:r>
    </w:p>
    <w:tbl>
      <w:tblPr>
        <w:tblStyle w:val="TableGrid"/>
        <w:tblW w:w="0" w:type="auto"/>
        <w:tblLook w:val="04A0" w:firstRow="1" w:lastRow="0" w:firstColumn="1" w:lastColumn="0" w:noHBand="0" w:noVBand="1"/>
      </w:tblPr>
      <w:tblGrid>
        <w:gridCol w:w="862"/>
        <w:gridCol w:w="817"/>
        <w:gridCol w:w="946"/>
        <w:gridCol w:w="1104"/>
        <w:gridCol w:w="712"/>
        <w:gridCol w:w="910"/>
        <w:gridCol w:w="910"/>
        <w:gridCol w:w="1083"/>
        <w:gridCol w:w="894"/>
        <w:gridCol w:w="1112"/>
      </w:tblGrid>
      <w:tr w:rsidR="00611A4A" w:rsidTr="007C0583">
        <w:tc>
          <w:tcPr>
            <w:tcW w:w="880" w:type="dxa"/>
          </w:tcPr>
          <w:p w:rsidR="00611A4A" w:rsidRPr="00735E65" w:rsidRDefault="00611A4A" w:rsidP="007C0583">
            <w:pPr>
              <w:jc w:val="center"/>
              <w:rPr>
                <w:rFonts w:ascii="Times New Roman" w:hAnsi="Times New Roman" w:cs="Times New Roman"/>
                <w:sz w:val="24"/>
                <w:szCs w:val="24"/>
              </w:rPr>
            </w:pPr>
          </w:p>
        </w:tc>
        <w:tc>
          <w:tcPr>
            <w:tcW w:w="220" w:type="dxa"/>
          </w:tcPr>
          <w:p w:rsidR="00611A4A" w:rsidRPr="00735E65" w:rsidRDefault="00611A4A" w:rsidP="007C0583">
            <w:pPr>
              <w:jc w:val="center"/>
              <w:rPr>
                <w:rFonts w:ascii="Times New Roman" w:hAnsi="Times New Roman" w:cs="Times New Roman"/>
                <w:sz w:val="24"/>
                <w:szCs w:val="24"/>
              </w:rPr>
            </w:pPr>
          </w:p>
        </w:tc>
        <w:tc>
          <w:tcPr>
            <w:tcW w:w="1030" w:type="dxa"/>
          </w:tcPr>
          <w:p w:rsidR="00611A4A" w:rsidRPr="00735E65" w:rsidRDefault="00611A4A" w:rsidP="007C0583">
            <w:pPr>
              <w:jc w:val="center"/>
              <w:rPr>
                <w:rFonts w:ascii="Times New Roman" w:hAnsi="Times New Roman" w:cs="Times New Roman"/>
                <w:sz w:val="24"/>
                <w:szCs w:val="24"/>
              </w:rPr>
            </w:pPr>
          </w:p>
        </w:tc>
        <w:tc>
          <w:tcPr>
            <w:tcW w:w="1213"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1</w:t>
            </w:r>
          </w:p>
        </w:tc>
        <w:tc>
          <w:tcPr>
            <w:tcW w:w="773"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2</w:t>
            </w:r>
          </w:p>
        </w:tc>
        <w:tc>
          <w:tcPr>
            <w:tcW w:w="99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3</w:t>
            </w:r>
          </w:p>
        </w:tc>
        <w:tc>
          <w:tcPr>
            <w:tcW w:w="99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4</w:t>
            </w:r>
          </w:p>
        </w:tc>
        <w:tc>
          <w:tcPr>
            <w:tcW w:w="114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5</w:t>
            </w:r>
          </w:p>
        </w:tc>
        <w:tc>
          <w:tcPr>
            <w:tcW w:w="943"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6</w:t>
            </w:r>
          </w:p>
        </w:tc>
        <w:tc>
          <w:tcPr>
            <w:tcW w:w="1165"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7</w:t>
            </w:r>
          </w:p>
        </w:tc>
      </w:tr>
      <w:tr w:rsidR="00611A4A" w:rsidTr="007C0583">
        <w:tc>
          <w:tcPr>
            <w:tcW w:w="88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Steps in the flow of food</w:t>
            </w:r>
          </w:p>
        </w:tc>
        <w:tc>
          <w:tcPr>
            <w:tcW w:w="220" w:type="dxa"/>
          </w:tcPr>
          <w:p w:rsidR="00611A4A" w:rsidRPr="00735E65" w:rsidRDefault="00611A4A" w:rsidP="007C0583">
            <w:pPr>
              <w:rPr>
                <w:rFonts w:ascii="Times New Roman" w:hAnsi="Times New Roman" w:cs="Times New Roman"/>
                <w:sz w:val="24"/>
                <w:szCs w:val="24"/>
              </w:rPr>
            </w:pPr>
            <w:r w:rsidRPr="00735E65">
              <w:rPr>
                <w:rFonts w:ascii="Times New Roman" w:hAnsi="Times New Roman" w:cs="Times New Roman"/>
                <w:sz w:val="24"/>
                <w:szCs w:val="24"/>
              </w:rPr>
              <w:t>Ingredient</w:t>
            </w:r>
          </w:p>
          <w:p w:rsidR="00611A4A" w:rsidRPr="00735E65" w:rsidRDefault="00611A4A" w:rsidP="007C0583">
            <w:pPr>
              <w:jc w:val="center"/>
              <w:rPr>
                <w:rFonts w:ascii="Times New Roman" w:hAnsi="Times New Roman" w:cs="Times New Roman"/>
                <w:sz w:val="24"/>
                <w:szCs w:val="24"/>
              </w:rPr>
            </w:pPr>
          </w:p>
        </w:tc>
        <w:tc>
          <w:tcPr>
            <w:tcW w:w="103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standard</w:t>
            </w:r>
          </w:p>
        </w:tc>
        <w:tc>
          <w:tcPr>
            <w:tcW w:w="1213"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Hazard Analysis.</w:t>
            </w:r>
          </w:p>
        </w:tc>
        <w:tc>
          <w:tcPr>
            <w:tcW w:w="773"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CP</w:t>
            </w:r>
          </w:p>
        </w:tc>
        <w:tc>
          <w:tcPr>
            <w:tcW w:w="99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Critical limits</w:t>
            </w:r>
          </w:p>
        </w:tc>
        <w:tc>
          <w:tcPr>
            <w:tcW w:w="99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Monitoring procedures</w:t>
            </w:r>
          </w:p>
        </w:tc>
        <w:tc>
          <w:tcPr>
            <w:tcW w:w="114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Corrective action</w:t>
            </w:r>
          </w:p>
        </w:tc>
        <w:tc>
          <w:tcPr>
            <w:tcW w:w="943"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verification</w:t>
            </w:r>
          </w:p>
        </w:tc>
        <w:tc>
          <w:tcPr>
            <w:tcW w:w="1165"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Documentation</w:t>
            </w:r>
          </w:p>
        </w:tc>
      </w:tr>
      <w:tr w:rsidR="00611A4A" w:rsidTr="007C0583">
        <w:tc>
          <w:tcPr>
            <w:tcW w:w="88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Purchasing</w:t>
            </w:r>
          </w:p>
        </w:tc>
        <w:tc>
          <w:tcPr>
            <w:tcW w:w="22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 xml:space="preserve">Chuck roast </w:t>
            </w:r>
          </w:p>
        </w:tc>
        <w:tc>
          <w:tcPr>
            <w:tcW w:w="103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Choose a well-packed beef.</w:t>
            </w:r>
          </w:p>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The chuck roast must be purchased from a company that is well reliable and inspected.</w:t>
            </w:r>
          </w:p>
        </w:tc>
        <w:tc>
          <w:tcPr>
            <w:tcW w:w="1213"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Biological hazard:</w:t>
            </w:r>
          </w:p>
          <w:p w:rsidR="00611A4A" w:rsidRPr="00735E65" w:rsidRDefault="00611A4A" w:rsidP="007C0583">
            <w:pPr>
              <w:jc w:val="center"/>
              <w:rPr>
                <w:rFonts w:ascii="Times New Roman" w:hAnsi="Times New Roman" w:cs="Times New Roman"/>
                <w:bCs/>
                <w:color w:val="000000" w:themeColor="text1"/>
                <w:sz w:val="24"/>
                <w:szCs w:val="24"/>
                <w:lang w:bidi="en-US"/>
              </w:rPr>
            </w:pPr>
            <w:r w:rsidRPr="00735E65">
              <w:rPr>
                <w:rFonts w:ascii="Times New Roman" w:hAnsi="Times New Roman" w:cs="Times New Roman"/>
                <w:bCs/>
                <w:color w:val="000000" w:themeColor="text1"/>
                <w:sz w:val="24"/>
                <w:szCs w:val="24"/>
                <w:lang w:bidi="en-US"/>
              </w:rPr>
              <w:t xml:space="preserve">Campylobacter </w:t>
            </w:r>
            <w:proofErr w:type="spellStart"/>
            <w:r w:rsidRPr="00735E65">
              <w:rPr>
                <w:rFonts w:ascii="Times New Roman" w:hAnsi="Times New Roman" w:cs="Times New Roman"/>
                <w:bCs/>
                <w:color w:val="000000" w:themeColor="text1"/>
                <w:sz w:val="24"/>
                <w:szCs w:val="24"/>
                <w:lang w:bidi="en-US"/>
              </w:rPr>
              <w:t>jejuni</w:t>
            </w:r>
            <w:proofErr w:type="spellEnd"/>
          </w:p>
          <w:p w:rsidR="00611A4A" w:rsidRPr="00735E65" w:rsidRDefault="00611A4A" w:rsidP="007C0583">
            <w:pPr>
              <w:jc w:val="center"/>
              <w:rPr>
                <w:rFonts w:ascii="Times New Roman" w:hAnsi="Times New Roman" w:cs="Times New Roman"/>
                <w:bCs/>
                <w:color w:val="000000" w:themeColor="text1"/>
                <w:sz w:val="24"/>
                <w:szCs w:val="24"/>
                <w:lang w:bidi="en-US"/>
              </w:rPr>
            </w:pPr>
            <w:r w:rsidRPr="00735E65">
              <w:rPr>
                <w:rFonts w:ascii="Times New Roman" w:hAnsi="Times New Roman" w:cs="Times New Roman"/>
                <w:bCs/>
                <w:color w:val="000000" w:themeColor="text1"/>
                <w:sz w:val="24"/>
                <w:szCs w:val="24"/>
                <w:lang w:bidi="en-US"/>
              </w:rPr>
              <w:t xml:space="preserve">Salmonella </w:t>
            </w:r>
            <w:proofErr w:type="spellStart"/>
            <w:r w:rsidRPr="00735E65">
              <w:rPr>
                <w:rFonts w:ascii="Times New Roman" w:hAnsi="Times New Roman" w:cs="Times New Roman"/>
                <w:bCs/>
                <w:color w:val="000000" w:themeColor="text1"/>
                <w:sz w:val="24"/>
                <w:szCs w:val="24"/>
                <w:lang w:bidi="en-US"/>
              </w:rPr>
              <w:t>spp</w:t>
            </w:r>
            <w:proofErr w:type="spellEnd"/>
            <w:r w:rsidRPr="00735E65">
              <w:rPr>
                <w:rFonts w:ascii="Times New Roman" w:hAnsi="Times New Roman" w:cs="Times New Roman"/>
                <w:bCs/>
                <w:color w:val="000000" w:themeColor="text1"/>
                <w:sz w:val="24"/>
                <w:szCs w:val="24"/>
                <w:lang w:bidi="en-US"/>
              </w:rPr>
              <w:t>,</w:t>
            </w:r>
          </w:p>
          <w:p w:rsidR="00611A4A" w:rsidRPr="00735E65" w:rsidRDefault="00611A4A" w:rsidP="007C0583">
            <w:pPr>
              <w:jc w:val="center"/>
              <w:rPr>
                <w:rFonts w:ascii="Times New Roman" w:hAnsi="Times New Roman" w:cs="Times New Roman"/>
                <w:bCs/>
                <w:color w:val="000000" w:themeColor="text1"/>
                <w:sz w:val="24"/>
                <w:szCs w:val="24"/>
                <w:lang w:bidi="en-US"/>
              </w:rPr>
            </w:pPr>
            <w:r w:rsidRPr="00735E65">
              <w:rPr>
                <w:rFonts w:ascii="Times New Roman" w:hAnsi="Times New Roman" w:cs="Times New Roman"/>
                <w:bCs/>
                <w:color w:val="000000" w:themeColor="text1"/>
                <w:sz w:val="24"/>
                <w:szCs w:val="24"/>
                <w:lang w:bidi="en-US"/>
              </w:rPr>
              <w:t xml:space="preserve">Clostridium </w:t>
            </w:r>
            <w:proofErr w:type="spellStart"/>
            <w:r w:rsidRPr="00735E65">
              <w:rPr>
                <w:rFonts w:ascii="Times New Roman" w:hAnsi="Times New Roman" w:cs="Times New Roman"/>
                <w:bCs/>
                <w:color w:val="000000" w:themeColor="text1"/>
                <w:sz w:val="24"/>
                <w:szCs w:val="24"/>
                <w:lang w:bidi="en-US"/>
              </w:rPr>
              <w:t>perfringens</w:t>
            </w:r>
            <w:proofErr w:type="spellEnd"/>
            <w:r w:rsidRPr="00735E65">
              <w:rPr>
                <w:rFonts w:ascii="Times New Roman" w:hAnsi="Times New Roman" w:cs="Times New Roman"/>
                <w:bCs/>
                <w:color w:val="000000" w:themeColor="text1"/>
                <w:sz w:val="24"/>
                <w:szCs w:val="24"/>
                <w:lang w:bidi="en-US"/>
              </w:rPr>
              <w:t>,</w:t>
            </w:r>
          </w:p>
          <w:p w:rsidR="00611A4A" w:rsidRPr="00735E65" w:rsidRDefault="00611A4A" w:rsidP="007C0583">
            <w:pPr>
              <w:jc w:val="center"/>
              <w:rPr>
                <w:rFonts w:ascii="Times New Roman" w:hAnsi="Times New Roman" w:cs="Times New Roman"/>
                <w:bCs/>
                <w:color w:val="000000" w:themeColor="text1"/>
                <w:sz w:val="24"/>
                <w:szCs w:val="24"/>
                <w:u w:val="single"/>
                <w:lang w:bidi="en-US"/>
              </w:rPr>
            </w:pPr>
            <w:r w:rsidRPr="00735E65">
              <w:rPr>
                <w:rFonts w:ascii="Times New Roman" w:hAnsi="Times New Roman" w:cs="Times New Roman"/>
                <w:bCs/>
                <w:color w:val="000000" w:themeColor="text1"/>
                <w:sz w:val="24"/>
                <w:szCs w:val="24"/>
                <w:u w:val="single"/>
                <w:lang w:bidi="en-US"/>
              </w:rPr>
              <w:t>Physical hazard:</w:t>
            </w:r>
          </w:p>
          <w:p w:rsidR="00611A4A" w:rsidRPr="00735E65" w:rsidRDefault="00611A4A" w:rsidP="007C0583">
            <w:pPr>
              <w:jc w:val="center"/>
              <w:rPr>
                <w:rFonts w:ascii="Times New Roman" w:hAnsi="Times New Roman" w:cs="Times New Roman"/>
                <w:bCs/>
                <w:color w:val="000000" w:themeColor="text1"/>
                <w:sz w:val="24"/>
                <w:szCs w:val="24"/>
                <w:lang w:bidi="en-US"/>
              </w:rPr>
            </w:pPr>
            <w:r w:rsidRPr="00735E65">
              <w:rPr>
                <w:rFonts w:ascii="Times New Roman" w:hAnsi="Times New Roman" w:cs="Times New Roman"/>
                <w:bCs/>
                <w:color w:val="000000" w:themeColor="text1"/>
                <w:sz w:val="24"/>
                <w:szCs w:val="24"/>
                <w:lang w:bidi="en-US"/>
              </w:rPr>
              <w:t>The chuck roast is not discolored.</w:t>
            </w:r>
          </w:p>
          <w:p w:rsidR="00611A4A" w:rsidRPr="00735E65" w:rsidRDefault="00611A4A" w:rsidP="007C0583">
            <w:pPr>
              <w:jc w:val="center"/>
              <w:rPr>
                <w:rFonts w:ascii="Times New Roman" w:hAnsi="Times New Roman" w:cs="Times New Roman"/>
                <w:bCs/>
                <w:color w:val="000000" w:themeColor="text1"/>
                <w:sz w:val="24"/>
                <w:szCs w:val="24"/>
                <w:lang w:bidi="en-US"/>
              </w:rPr>
            </w:pPr>
            <w:r w:rsidRPr="00735E65">
              <w:rPr>
                <w:rFonts w:ascii="Times New Roman" w:hAnsi="Times New Roman" w:cs="Times New Roman"/>
                <w:bCs/>
                <w:color w:val="000000" w:themeColor="text1"/>
                <w:sz w:val="24"/>
                <w:szCs w:val="24"/>
                <w:lang w:bidi="en-US"/>
              </w:rPr>
              <w:t>The item is beef is received at the correct temperature</w:t>
            </w:r>
          </w:p>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bCs/>
                <w:color w:val="000000" w:themeColor="text1"/>
                <w:sz w:val="24"/>
                <w:szCs w:val="24"/>
                <w:lang w:bidi="en-US"/>
              </w:rPr>
              <w:t xml:space="preserve">The product is not contaminated. </w:t>
            </w:r>
          </w:p>
        </w:tc>
        <w:tc>
          <w:tcPr>
            <w:tcW w:w="773" w:type="dxa"/>
          </w:tcPr>
          <w:p w:rsidR="00611A4A" w:rsidRPr="00735E65" w:rsidRDefault="00611A4A" w:rsidP="007C0583">
            <w:pPr>
              <w:rPr>
                <w:rFonts w:ascii="Times New Roman" w:hAnsi="Times New Roman" w:cs="Times New Roman"/>
                <w:sz w:val="24"/>
                <w:szCs w:val="24"/>
              </w:rPr>
            </w:pPr>
            <w:r w:rsidRPr="00735E65">
              <w:rPr>
                <w:rFonts w:ascii="Times New Roman" w:hAnsi="Times New Roman" w:cs="Times New Roman"/>
                <w:sz w:val="24"/>
                <w:szCs w:val="24"/>
              </w:rPr>
              <w:t>CP</w:t>
            </w:r>
          </w:p>
        </w:tc>
        <w:tc>
          <w:tcPr>
            <w:tcW w:w="99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 xml:space="preserve">The beef must be below </w:t>
            </w:r>
            <w:r w:rsidRPr="00735E65">
              <w:rPr>
                <w:rFonts w:ascii="Times New Roman" w:hAnsi="Times New Roman" w:cs="Times New Roman"/>
                <w:bCs/>
                <w:color w:val="000000" w:themeColor="text1"/>
                <w:sz w:val="24"/>
                <w:szCs w:val="24"/>
                <w:lang w:bidi="en-US"/>
              </w:rPr>
              <w:t>40°</w:t>
            </w:r>
          </w:p>
        </w:tc>
        <w:tc>
          <w:tcPr>
            <w:tcW w:w="99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Provide a record that is showing all the finds such as the date, time, and condition and sign the record.</w:t>
            </w:r>
          </w:p>
        </w:tc>
        <w:tc>
          <w:tcPr>
            <w:tcW w:w="114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Call the</w:t>
            </w:r>
            <w:r>
              <w:rPr>
                <w:rFonts w:ascii="Times New Roman" w:hAnsi="Times New Roman" w:cs="Times New Roman"/>
                <w:sz w:val="24"/>
                <w:szCs w:val="24"/>
              </w:rPr>
              <w:t xml:space="preserve"> SYSCO food s</w:t>
            </w:r>
            <w:r w:rsidRPr="00735E65">
              <w:rPr>
                <w:rFonts w:ascii="Times New Roman" w:hAnsi="Times New Roman" w:cs="Times New Roman"/>
                <w:sz w:val="24"/>
                <w:szCs w:val="24"/>
              </w:rPr>
              <w:t>uppliers and have them correct the mistake.</w:t>
            </w:r>
          </w:p>
        </w:tc>
        <w:tc>
          <w:tcPr>
            <w:tcW w:w="943" w:type="dxa"/>
          </w:tcPr>
          <w:p w:rsidR="00611A4A" w:rsidRPr="00735E65" w:rsidRDefault="00611A4A" w:rsidP="007C0583">
            <w:pPr>
              <w:rPr>
                <w:rFonts w:ascii="Times New Roman" w:hAnsi="Times New Roman" w:cs="Times New Roman"/>
                <w:sz w:val="24"/>
                <w:szCs w:val="24"/>
              </w:rPr>
            </w:pPr>
            <w:r w:rsidRPr="00735E65">
              <w:rPr>
                <w:rFonts w:ascii="Times New Roman" w:hAnsi="Times New Roman" w:cs="Times New Roman"/>
                <w:sz w:val="24"/>
                <w:szCs w:val="24"/>
              </w:rPr>
              <w:t>Visual observation of the manager twice a week and receiving the procedures.</w:t>
            </w:r>
          </w:p>
        </w:tc>
        <w:tc>
          <w:tcPr>
            <w:tcW w:w="1165"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Keeps the logs and another related documents safe for six months.</w:t>
            </w:r>
          </w:p>
        </w:tc>
      </w:tr>
      <w:tr w:rsidR="00611A4A" w:rsidTr="007C0583">
        <w:tc>
          <w:tcPr>
            <w:tcW w:w="88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lastRenderedPageBreak/>
              <w:t xml:space="preserve">Storing </w:t>
            </w:r>
          </w:p>
        </w:tc>
        <w:tc>
          <w:tcPr>
            <w:tcW w:w="22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Chuck roast</w:t>
            </w:r>
          </w:p>
        </w:tc>
        <w:tc>
          <w:tcPr>
            <w:tcW w:w="103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Maintains the temperature of the storage. Store raw beef in a cold place.</w:t>
            </w:r>
          </w:p>
        </w:tc>
        <w:tc>
          <w:tcPr>
            <w:tcW w:w="1213"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Check the frozen chuck roast that they all frozen to solid and shows no sign of refreezing, such as the presence of liquids, crystals, and large ice.</w:t>
            </w:r>
          </w:p>
        </w:tc>
        <w:tc>
          <w:tcPr>
            <w:tcW w:w="773" w:type="dxa"/>
          </w:tcPr>
          <w:p w:rsidR="00611A4A" w:rsidRPr="00735E65" w:rsidRDefault="00611A4A" w:rsidP="007C0583">
            <w:pPr>
              <w:jc w:val="center"/>
              <w:rPr>
                <w:rFonts w:ascii="Times New Roman" w:hAnsi="Times New Roman" w:cs="Times New Roman"/>
                <w:sz w:val="24"/>
                <w:szCs w:val="24"/>
              </w:rPr>
            </w:pPr>
          </w:p>
          <w:p w:rsidR="00611A4A" w:rsidRPr="00735E65" w:rsidRDefault="00611A4A" w:rsidP="007C0583">
            <w:pPr>
              <w:jc w:val="center"/>
              <w:rPr>
                <w:rFonts w:ascii="Times New Roman" w:hAnsi="Times New Roman" w:cs="Times New Roman"/>
                <w:sz w:val="24"/>
                <w:szCs w:val="24"/>
              </w:rPr>
            </w:pPr>
          </w:p>
        </w:tc>
        <w:tc>
          <w:tcPr>
            <w:tcW w:w="992" w:type="dxa"/>
          </w:tcPr>
          <w:p w:rsidR="00611A4A" w:rsidRPr="00735E65" w:rsidRDefault="00611A4A" w:rsidP="007C0583">
            <w:pPr>
              <w:jc w:val="center"/>
              <w:rPr>
                <w:rFonts w:ascii="Times New Roman" w:hAnsi="Times New Roman" w:cs="Times New Roman"/>
                <w:sz w:val="24"/>
                <w:szCs w:val="24"/>
              </w:rPr>
            </w:pPr>
          </w:p>
          <w:p w:rsidR="00611A4A" w:rsidRPr="00735E65" w:rsidRDefault="00611A4A" w:rsidP="007C0583">
            <w:pPr>
              <w:rPr>
                <w:rFonts w:ascii="Times New Roman" w:hAnsi="Times New Roman" w:cs="Times New Roman"/>
                <w:sz w:val="24"/>
                <w:szCs w:val="24"/>
              </w:rPr>
            </w:pPr>
            <w:r w:rsidRPr="00735E65">
              <w:rPr>
                <w:rFonts w:ascii="Times New Roman" w:hAnsi="Times New Roman" w:cs="Times New Roman"/>
                <w:sz w:val="24"/>
                <w:szCs w:val="24"/>
              </w:rPr>
              <w:t xml:space="preserve">The other items must be kept below a temperature of </w:t>
            </w:r>
            <w:r w:rsidRPr="00735E65">
              <w:rPr>
                <w:rFonts w:ascii="Times New Roman" w:hAnsi="Times New Roman" w:cs="Times New Roman"/>
                <w:bCs/>
                <w:color w:val="000000" w:themeColor="text1"/>
                <w:sz w:val="24"/>
                <w:szCs w:val="24"/>
                <w:lang w:bidi="en-US"/>
              </w:rPr>
              <w:t>40°</w:t>
            </w:r>
          </w:p>
        </w:tc>
        <w:tc>
          <w:tcPr>
            <w:tcW w:w="992" w:type="dxa"/>
          </w:tcPr>
          <w:p w:rsidR="00611A4A" w:rsidRPr="00735E65" w:rsidRDefault="00611A4A" w:rsidP="007C0583">
            <w:pPr>
              <w:jc w:val="center"/>
              <w:rPr>
                <w:rFonts w:ascii="Times New Roman" w:hAnsi="Times New Roman" w:cs="Times New Roman"/>
                <w:sz w:val="24"/>
                <w:szCs w:val="24"/>
              </w:rPr>
            </w:pPr>
          </w:p>
        </w:tc>
        <w:tc>
          <w:tcPr>
            <w:tcW w:w="114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If the chuck roast has an expired throw away to avoid contamination.</w:t>
            </w:r>
          </w:p>
        </w:tc>
        <w:tc>
          <w:tcPr>
            <w:tcW w:w="943" w:type="dxa"/>
          </w:tcPr>
          <w:p w:rsidR="00611A4A" w:rsidRPr="00735E65" w:rsidRDefault="00611A4A" w:rsidP="007C0583">
            <w:pPr>
              <w:jc w:val="center"/>
              <w:rPr>
                <w:rFonts w:ascii="Times New Roman" w:hAnsi="Times New Roman" w:cs="Times New Roman"/>
                <w:sz w:val="24"/>
                <w:szCs w:val="24"/>
              </w:rPr>
            </w:pPr>
          </w:p>
        </w:tc>
        <w:tc>
          <w:tcPr>
            <w:tcW w:w="1165" w:type="dxa"/>
          </w:tcPr>
          <w:p w:rsidR="00611A4A" w:rsidRPr="00735E65" w:rsidRDefault="00611A4A" w:rsidP="007C0583">
            <w:pPr>
              <w:jc w:val="center"/>
              <w:rPr>
                <w:rFonts w:ascii="Times New Roman" w:hAnsi="Times New Roman" w:cs="Times New Roman"/>
                <w:sz w:val="24"/>
                <w:szCs w:val="24"/>
              </w:rPr>
            </w:pPr>
          </w:p>
        </w:tc>
      </w:tr>
      <w:tr w:rsidR="00611A4A" w:rsidTr="007C0583">
        <w:tc>
          <w:tcPr>
            <w:tcW w:w="88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 xml:space="preserve">Preparing </w:t>
            </w:r>
          </w:p>
        </w:tc>
        <w:tc>
          <w:tcPr>
            <w:tcW w:w="22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Add cabbage, onions, carrots, and savory flavors.</w:t>
            </w:r>
          </w:p>
        </w:tc>
        <w:tc>
          <w:tcPr>
            <w:tcW w:w="103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Keep the chuck roast In a refrigerator for 1 to 2 days.</w:t>
            </w:r>
          </w:p>
        </w:tc>
        <w:tc>
          <w:tcPr>
            <w:tcW w:w="1213"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Avoid cross-contamination with other items. Prevent food handlers who have salmonellosis to work</w:t>
            </w:r>
          </w:p>
        </w:tc>
        <w:tc>
          <w:tcPr>
            <w:tcW w:w="773" w:type="dxa"/>
          </w:tcPr>
          <w:p w:rsidR="00611A4A" w:rsidRPr="00735E65" w:rsidRDefault="00611A4A" w:rsidP="007C0583">
            <w:pPr>
              <w:jc w:val="center"/>
              <w:rPr>
                <w:rFonts w:ascii="Times New Roman" w:hAnsi="Times New Roman" w:cs="Times New Roman"/>
                <w:sz w:val="24"/>
                <w:szCs w:val="24"/>
              </w:rPr>
            </w:pPr>
          </w:p>
        </w:tc>
        <w:tc>
          <w:tcPr>
            <w:tcW w:w="992" w:type="dxa"/>
          </w:tcPr>
          <w:p w:rsidR="00611A4A" w:rsidRPr="00735E65" w:rsidRDefault="00611A4A" w:rsidP="007C0583">
            <w:pPr>
              <w:jc w:val="center"/>
              <w:rPr>
                <w:rFonts w:ascii="Times New Roman" w:hAnsi="Times New Roman" w:cs="Times New Roman"/>
                <w:sz w:val="24"/>
                <w:szCs w:val="24"/>
              </w:rPr>
            </w:pPr>
          </w:p>
        </w:tc>
        <w:tc>
          <w:tcPr>
            <w:tcW w:w="99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Mark the date, over time and then refrigerate all cold product that is prepared</w:t>
            </w:r>
          </w:p>
        </w:tc>
        <w:tc>
          <w:tcPr>
            <w:tcW w:w="1142" w:type="dxa"/>
          </w:tcPr>
          <w:p w:rsidR="00611A4A" w:rsidRPr="00735E65" w:rsidRDefault="00611A4A" w:rsidP="007C0583">
            <w:pPr>
              <w:jc w:val="center"/>
              <w:rPr>
                <w:rFonts w:ascii="Times New Roman" w:hAnsi="Times New Roman" w:cs="Times New Roman"/>
                <w:sz w:val="24"/>
                <w:szCs w:val="24"/>
              </w:rPr>
            </w:pPr>
          </w:p>
        </w:tc>
        <w:tc>
          <w:tcPr>
            <w:tcW w:w="943" w:type="dxa"/>
          </w:tcPr>
          <w:p w:rsidR="00611A4A" w:rsidRPr="00735E65" w:rsidRDefault="00611A4A" w:rsidP="007C0583">
            <w:pPr>
              <w:jc w:val="center"/>
              <w:rPr>
                <w:rFonts w:ascii="Times New Roman" w:hAnsi="Times New Roman" w:cs="Times New Roman"/>
                <w:sz w:val="24"/>
                <w:szCs w:val="24"/>
              </w:rPr>
            </w:pPr>
          </w:p>
        </w:tc>
        <w:tc>
          <w:tcPr>
            <w:tcW w:w="1165" w:type="dxa"/>
          </w:tcPr>
          <w:p w:rsidR="00611A4A" w:rsidRPr="00735E65" w:rsidRDefault="00611A4A" w:rsidP="007C0583">
            <w:pPr>
              <w:jc w:val="center"/>
              <w:rPr>
                <w:rFonts w:ascii="Times New Roman" w:hAnsi="Times New Roman" w:cs="Times New Roman"/>
                <w:sz w:val="24"/>
                <w:szCs w:val="24"/>
              </w:rPr>
            </w:pPr>
          </w:p>
        </w:tc>
      </w:tr>
      <w:tr w:rsidR="00611A4A" w:rsidTr="007C0583">
        <w:tc>
          <w:tcPr>
            <w:tcW w:w="88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 xml:space="preserve">Holding </w:t>
            </w:r>
          </w:p>
        </w:tc>
        <w:tc>
          <w:tcPr>
            <w:tcW w:w="220" w:type="dxa"/>
          </w:tcPr>
          <w:p w:rsidR="00611A4A" w:rsidRPr="00735E65" w:rsidRDefault="00611A4A" w:rsidP="007C0583">
            <w:pPr>
              <w:jc w:val="center"/>
              <w:rPr>
                <w:rFonts w:ascii="Times New Roman" w:hAnsi="Times New Roman" w:cs="Times New Roman"/>
                <w:sz w:val="24"/>
                <w:szCs w:val="24"/>
              </w:rPr>
            </w:pPr>
          </w:p>
        </w:tc>
        <w:tc>
          <w:tcPr>
            <w:tcW w:w="103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 xml:space="preserve">Maintain the beef at the required temperature. When the food is </w:t>
            </w:r>
            <w:r w:rsidRPr="00735E65">
              <w:rPr>
                <w:rFonts w:ascii="Times New Roman" w:hAnsi="Times New Roman" w:cs="Times New Roman"/>
                <w:sz w:val="24"/>
                <w:szCs w:val="24"/>
              </w:rPr>
              <w:lastRenderedPageBreak/>
              <w:t>hot, it is essential to be cooked with internal heat.</w:t>
            </w:r>
          </w:p>
        </w:tc>
        <w:tc>
          <w:tcPr>
            <w:tcW w:w="1213" w:type="dxa"/>
          </w:tcPr>
          <w:p w:rsidR="00611A4A" w:rsidRPr="00735E65" w:rsidRDefault="00611A4A" w:rsidP="007C0583">
            <w:pPr>
              <w:jc w:val="center"/>
              <w:rPr>
                <w:rFonts w:ascii="Times New Roman" w:hAnsi="Times New Roman" w:cs="Times New Roman"/>
                <w:sz w:val="24"/>
                <w:szCs w:val="24"/>
              </w:rPr>
            </w:pPr>
          </w:p>
        </w:tc>
        <w:tc>
          <w:tcPr>
            <w:tcW w:w="773" w:type="dxa"/>
          </w:tcPr>
          <w:p w:rsidR="00611A4A" w:rsidRPr="00735E65" w:rsidRDefault="00611A4A" w:rsidP="007C0583">
            <w:pPr>
              <w:jc w:val="center"/>
              <w:rPr>
                <w:rFonts w:ascii="Times New Roman" w:hAnsi="Times New Roman" w:cs="Times New Roman"/>
                <w:sz w:val="24"/>
                <w:szCs w:val="24"/>
              </w:rPr>
            </w:pPr>
          </w:p>
        </w:tc>
        <w:tc>
          <w:tcPr>
            <w:tcW w:w="992" w:type="dxa"/>
          </w:tcPr>
          <w:p w:rsidR="00611A4A" w:rsidRPr="00735E65" w:rsidRDefault="00611A4A" w:rsidP="007C0583">
            <w:pPr>
              <w:jc w:val="center"/>
              <w:rPr>
                <w:rFonts w:ascii="Times New Roman" w:hAnsi="Times New Roman" w:cs="Times New Roman"/>
                <w:sz w:val="24"/>
                <w:szCs w:val="24"/>
              </w:rPr>
            </w:pPr>
          </w:p>
        </w:tc>
        <w:tc>
          <w:tcPr>
            <w:tcW w:w="992" w:type="dxa"/>
          </w:tcPr>
          <w:p w:rsidR="00611A4A" w:rsidRPr="00735E65" w:rsidRDefault="00611A4A" w:rsidP="007C0583">
            <w:pPr>
              <w:jc w:val="center"/>
              <w:rPr>
                <w:rFonts w:ascii="Times New Roman" w:hAnsi="Times New Roman" w:cs="Times New Roman"/>
                <w:sz w:val="24"/>
                <w:szCs w:val="24"/>
              </w:rPr>
            </w:pPr>
          </w:p>
        </w:tc>
        <w:tc>
          <w:tcPr>
            <w:tcW w:w="1142" w:type="dxa"/>
          </w:tcPr>
          <w:p w:rsidR="00611A4A" w:rsidRPr="00735E65" w:rsidRDefault="00611A4A" w:rsidP="007C0583">
            <w:pPr>
              <w:jc w:val="center"/>
              <w:rPr>
                <w:rFonts w:ascii="Times New Roman" w:hAnsi="Times New Roman" w:cs="Times New Roman"/>
                <w:sz w:val="24"/>
                <w:szCs w:val="24"/>
              </w:rPr>
            </w:pPr>
          </w:p>
        </w:tc>
        <w:tc>
          <w:tcPr>
            <w:tcW w:w="943" w:type="dxa"/>
          </w:tcPr>
          <w:p w:rsidR="00611A4A" w:rsidRPr="00735E65" w:rsidRDefault="00611A4A" w:rsidP="007C0583">
            <w:pPr>
              <w:jc w:val="center"/>
              <w:rPr>
                <w:rFonts w:ascii="Times New Roman" w:hAnsi="Times New Roman" w:cs="Times New Roman"/>
                <w:sz w:val="24"/>
                <w:szCs w:val="24"/>
              </w:rPr>
            </w:pPr>
          </w:p>
        </w:tc>
        <w:tc>
          <w:tcPr>
            <w:tcW w:w="1165" w:type="dxa"/>
          </w:tcPr>
          <w:p w:rsidR="00611A4A" w:rsidRPr="00735E65" w:rsidRDefault="00611A4A" w:rsidP="007C0583">
            <w:pPr>
              <w:jc w:val="center"/>
              <w:rPr>
                <w:rFonts w:ascii="Times New Roman" w:hAnsi="Times New Roman" w:cs="Times New Roman"/>
                <w:sz w:val="24"/>
                <w:szCs w:val="24"/>
              </w:rPr>
            </w:pPr>
          </w:p>
        </w:tc>
      </w:tr>
      <w:tr w:rsidR="00611A4A" w:rsidTr="007C0583">
        <w:tc>
          <w:tcPr>
            <w:tcW w:w="88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 xml:space="preserve">Cooking </w:t>
            </w:r>
          </w:p>
        </w:tc>
        <w:tc>
          <w:tcPr>
            <w:tcW w:w="22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Sprinkle chuck roast with salt and pepper, add onion, vinegar, carrots, cabbage, and water cover it for 7 hours.</w:t>
            </w:r>
          </w:p>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 xml:space="preserve">After a few hours cook with low heat while stirring until the mixture </w:t>
            </w:r>
            <w:r w:rsidRPr="00735E65">
              <w:rPr>
                <w:rFonts w:ascii="Times New Roman" w:hAnsi="Times New Roman" w:cs="Times New Roman"/>
                <w:sz w:val="24"/>
                <w:szCs w:val="24"/>
              </w:rPr>
              <w:lastRenderedPageBreak/>
              <w:t>thickened.</w:t>
            </w:r>
          </w:p>
        </w:tc>
        <w:tc>
          <w:tcPr>
            <w:tcW w:w="1030" w:type="dxa"/>
          </w:tcPr>
          <w:p w:rsidR="00611A4A" w:rsidRPr="00735E65" w:rsidRDefault="00611A4A" w:rsidP="007C0583">
            <w:pPr>
              <w:jc w:val="center"/>
              <w:rPr>
                <w:rFonts w:ascii="Times New Roman" w:hAnsi="Times New Roman" w:cs="Times New Roman"/>
                <w:sz w:val="24"/>
                <w:szCs w:val="24"/>
              </w:rPr>
            </w:pPr>
          </w:p>
        </w:tc>
        <w:tc>
          <w:tcPr>
            <w:tcW w:w="1213" w:type="dxa"/>
          </w:tcPr>
          <w:p w:rsidR="00611A4A" w:rsidRPr="00735E65" w:rsidRDefault="00611A4A" w:rsidP="007C0583">
            <w:pPr>
              <w:jc w:val="center"/>
              <w:rPr>
                <w:rFonts w:ascii="Times New Roman" w:hAnsi="Times New Roman" w:cs="Times New Roman"/>
                <w:sz w:val="24"/>
                <w:szCs w:val="24"/>
              </w:rPr>
            </w:pPr>
          </w:p>
        </w:tc>
        <w:tc>
          <w:tcPr>
            <w:tcW w:w="773"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Cook the food for 18</w:t>
            </w:r>
            <w:r w:rsidRPr="00735E65">
              <w:rPr>
                <w:rFonts w:ascii="Times New Roman" w:hAnsi="Times New Roman" w:cs="Times New Roman"/>
                <w:bCs/>
                <w:color w:val="000000" w:themeColor="text1"/>
                <w:sz w:val="24"/>
                <w:szCs w:val="24"/>
                <w:lang w:bidi="en-US"/>
              </w:rPr>
              <w:t>0°F for more than 15 seconds.</w:t>
            </w:r>
          </w:p>
        </w:tc>
        <w:tc>
          <w:tcPr>
            <w:tcW w:w="992" w:type="dxa"/>
          </w:tcPr>
          <w:p w:rsidR="00611A4A" w:rsidRPr="00735E65" w:rsidRDefault="00611A4A" w:rsidP="007C0583">
            <w:pPr>
              <w:jc w:val="center"/>
              <w:rPr>
                <w:rFonts w:ascii="Times New Roman" w:hAnsi="Times New Roman" w:cs="Times New Roman"/>
                <w:sz w:val="24"/>
                <w:szCs w:val="24"/>
              </w:rPr>
            </w:pPr>
          </w:p>
        </w:tc>
        <w:tc>
          <w:tcPr>
            <w:tcW w:w="99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The employees must fill the daily items cooked and have an internal temperature log.</w:t>
            </w:r>
          </w:p>
        </w:tc>
        <w:tc>
          <w:tcPr>
            <w:tcW w:w="114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Cook the food for more time so that the internal temperature is reached.</w:t>
            </w:r>
          </w:p>
        </w:tc>
        <w:tc>
          <w:tcPr>
            <w:tcW w:w="943" w:type="dxa"/>
          </w:tcPr>
          <w:p w:rsidR="00611A4A" w:rsidRPr="00735E65" w:rsidRDefault="00611A4A" w:rsidP="007C0583">
            <w:pPr>
              <w:jc w:val="center"/>
              <w:rPr>
                <w:rFonts w:ascii="Times New Roman" w:hAnsi="Times New Roman" w:cs="Times New Roman"/>
                <w:sz w:val="24"/>
                <w:szCs w:val="24"/>
              </w:rPr>
            </w:pPr>
          </w:p>
        </w:tc>
        <w:tc>
          <w:tcPr>
            <w:tcW w:w="1165" w:type="dxa"/>
          </w:tcPr>
          <w:p w:rsidR="00611A4A" w:rsidRPr="00735E65" w:rsidRDefault="00611A4A" w:rsidP="007C0583">
            <w:pPr>
              <w:jc w:val="center"/>
              <w:rPr>
                <w:rFonts w:ascii="Times New Roman" w:hAnsi="Times New Roman" w:cs="Times New Roman"/>
                <w:sz w:val="24"/>
                <w:szCs w:val="24"/>
              </w:rPr>
            </w:pPr>
          </w:p>
        </w:tc>
      </w:tr>
      <w:tr w:rsidR="00611A4A" w:rsidTr="007C0583">
        <w:tc>
          <w:tcPr>
            <w:tcW w:w="880"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 xml:space="preserve">Serving </w:t>
            </w:r>
          </w:p>
        </w:tc>
        <w:tc>
          <w:tcPr>
            <w:tcW w:w="220" w:type="dxa"/>
          </w:tcPr>
          <w:p w:rsidR="00611A4A" w:rsidRPr="00735E65" w:rsidRDefault="00611A4A" w:rsidP="007C0583">
            <w:pPr>
              <w:rPr>
                <w:rFonts w:ascii="Times New Roman" w:hAnsi="Times New Roman" w:cs="Times New Roman"/>
                <w:sz w:val="24"/>
                <w:szCs w:val="24"/>
              </w:rPr>
            </w:pPr>
          </w:p>
        </w:tc>
        <w:tc>
          <w:tcPr>
            <w:tcW w:w="1030" w:type="dxa"/>
          </w:tcPr>
          <w:p w:rsidR="00611A4A" w:rsidRPr="00735E65" w:rsidRDefault="00611A4A" w:rsidP="007C0583">
            <w:pPr>
              <w:rPr>
                <w:rFonts w:ascii="Times New Roman" w:hAnsi="Times New Roman" w:cs="Times New Roman"/>
                <w:sz w:val="24"/>
                <w:szCs w:val="24"/>
              </w:rPr>
            </w:pPr>
            <w:r w:rsidRPr="00735E65">
              <w:rPr>
                <w:rFonts w:ascii="Times New Roman" w:hAnsi="Times New Roman" w:cs="Times New Roman"/>
                <w:sz w:val="24"/>
                <w:szCs w:val="24"/>
              </w:rPr>
              <w:t>Take a few minutes so that the food can reduce the stream then serve.</w:t>
            </w:r>
          </w:p>
        </w:tc>
        <w:tc>
          <w:tcPr>
            <w:tcW w:w="1213" w:type="dxa"/>
          </w:tcPr>
          <w:p w:rsidR="00611A4A" w:rsidRPr="00735E65" w:rsidRDefault="00611A4A" w:rsidP="007C0583">
            <w:pPr>
              <w:jc w:val="center"/>
              <w:rPr>
                <w:rFonts w:ascii="Times New Roman" w:hAnsi="Times New Roman" w:cs="Times New Roman"/>
                <w:sz w:val="24"/>
                <w:szCs w:val="24"/>
              </w:rPr>
            </w:pPr>
          </w:p>
        </w:tc>
        <w:tc>
          <w:tcPr>
            <w:tcW w:w="773" w:type="dxa"/>
          </w:tcPr>
          <w:p w:rsidR="00611A4A" w:rsidRPr="00735E65" w:rsidRDefault="00611A4A" w:rsidP="007C0583">
            <w:pPr>
              <w:jc w:val="center"/>
              <w:rPr>
                <w:rFonts w:ascii="Times New Roman" w:hAnsi="Times New Roman" w:cs="Times New Roman"/>
                <w:sz w:val="24"/>
                <w:szCs w:val="24"/>
              </w:rPr>
            </w:pPr>
          </w:p>
        </w:tc>
        <w:tc>
          <w:tcPr>
            <w:tcW w:w="992" w:type="dxa"/>
          </w:tcPr>
          <w:p w:rsidR="00611A4A" w:rsidRPr="00735E65" w:rsidRDefault="00611A4A" w:rsidP="007C0583">
            <w:pPr>
              <w:jc w:val="center"/>
              <w:rPr>
                <w:rFonts w:ascii="Times New Roman" w:hAnsi="Times New Roman" w:cs="Times New Roman"/>
                <w:sz w:val="24"/>
                <w:szCs w:val="24"/>
              </w:rPr>
            </w:pPr>
          </w:p>
        </w:tc>
        <w:tc>
          <w:tcPr>
            <w:tcW w:w="992" w:type="dxa"/>
          </w:tcPr>
          <w:p w:rsidR="00611A4A" w:rsidRPr="00735E65" w:rsidRDefault="00611A4A" w:rsidP="007C0583">
            <w:pPr>
              <w:jc w:val="center"/>
              <w:rPr>
                <w:rFonts w:ascii="Times New Roman" w:hAnsi="Times New Roman" w:cs="Times New Roman"/>
                <w:sz w:val="24"/>
                <w:szCs w:val="24"/>
              </w:rPr>
            </w:pPr>
          </w:p>
        </w:tc>
        <w:tc>
          <w:tcPr>
            <w:tcW w:w="1142" w:type="dxa"/>
          </w:tcPr>
          <w:p w:rsidR="00611A4A" w:rsidRPr="00735E65" w:rsidRDefault="00611A4A" w:rsidP="007C0583">
            <w:pPr>
              <w:jc w:val="center"/>
              <w:rPr>
                <w:rFonts w:ascii="Times New Roman" w:hAnsi="Times New Roman" w:cs="Times New Roman"/>
                <w:sz w:val="24"/>
                <w:szCs w:val="24"/>
              </w:rPr>
            </w:pPr>
            <w:r w:rsidRPr="00735E65">
              <w:rPr>
                <w:rFonts w:ascii="Times New Roman" w:hAnsi="Times New Roman" w:cs="Times New Roman"/>
                <w:sz w:val="24"/>
                <w:szCs w:val="24"/>
              </w:rPr>
              <w:t>When the food is being served or discarded within 6 hours.</w:t>
            </w:r>
          </w:p>
        </w:tc>
        <w:tc>
          <w:tcPr>
            <w:tcW w:w="943" w:type="dxa"/>
          </w:tcPr>
          <w:p w:rsidR="00611A4A" w:rsidRPr="00735E65" w:rsidRDefault="00611A4A" w:rsidP="007C0583">
            <w:pPr>
              <w:jc w:val="center"/>
              <w:rPr>
                <w:rFonts w:ascii="Times New Roman" w:hAnsi="Times New Roman" w:cs="Times New Roman"/>
                <w:sz w:val="24"/>
                <w:szCs w:val="24"/>
              </w:rPr>
            </w:pPr>
          </w:p>
        </w:tc>
        <w:tc>
          <w:tcPr>
            <w:tcW w:w="1165" w:type="dxa"/>
          </w:tcPr>
          <w:p w:rsidR="00611A4A" w:rsidRPr="00735E65" w:rsidRDefault="00611A4A" w:rsidP="007C0583">
            <w:pPr>
              <w:jc w:val="center"/>
              <w:rPr>
                <w:rFonts w:ascii="Times New Roman" w:hAnsi="Times New Roman" w:cs="Times New Roman"/>
                <w:sz w:val="24"/>
                <w:szCs w:val="24"/>
              </w:rPr>
            </w:pPr>
          </w:p>
        </w:tc>
      </w:tr>
    </w:tbl>
    <w:p w:rsidR="00611A4A" w:rsidRPr="00735E65" w:rsidRDefault="00611A4A" w:rsidP="00611A4A">
      <w:pPr>
        <w:spacing w:line="240" w:lineRule="auto"/>
        <w:jc w:val="center"/>
        <w:rPr>
          <w:rFonts w:ascii="Times New Roman" w:hAnsi="Times New Roman" w:cs="Times New Roman"/>
          <w:sz w:val="24"/>
          <w:szCs w:val="24"/>
        </w:rPr>
      </w:pPr>
    </w:p>
    <w:p w:rsidR="00611A4A" w:rsidRPr="00735E65" w:rsidRDefault="00611A4A" w:rsidP="00611A4A">
      <w:pPr>
        <w:spacing w:line="240" w:lineRule="auto"/>
        <w:jc w:val="center"/>
        <w:rPr>
          <w:rFonts w:ascii="Times New Roman" w:hAnsi="Times New Roman" w:cs="Times New Roman"/>
          <w:sz w:val="24"/>
          <w:szCs w:val="24"/>
        </w:rPr>
      </w:pPr>
    </w:p>
    <w:p w:rsidR="00611A4A" w:rsidRPr="00735E65" w:rsidRDefault="00611A4A" w:rsidP="00611A4A">
      <w:pPr>
        <w:spacing w:line="240" w:lineRule="auto"/>
        <w:jc w:val="center"/>
        <w:rPr>
          <w:rFonts w:ascii="Times New Roman" w:hAnsi="Times New Roman" w:cs="Times New Roman"/>
          <w:sz w:val="24"/>
          <w:szCs w:val="24"/>
        </w:rPr>
      </w:pPr>
    </w:p>
    <w:p w:rsidR="00611A4A" w:rsidRPr="00735E65" w:rsidRDefault="00611A4A" w:rsidP="00611A4A">
      <w:pPr>
        <w:spacing w:line="240" w:lineRule="auto"/>
        <w:jc w:val="center"/>
        <w:rPr>
          <w:rFonts w:ascii="Times New Roman" w:hAnsi="Times New Roman" w:cs="Times New Roman"/>
          <w:sz w:val="24"/>
          <w:szCs w:val="24"/>
        </w:rPr>
      </w:pPr>
    </w:p>
    <w:p w:rsidR="00611A4A" w:rsidRPr="00735E65" w:rsidRDefault="00611A4A" w:rsidP="00611A4A">
      <w:pPr>
        <w:spacing w:line="240" w:lineRule="auto"/>
        <w:jc w:val="center"/>
        <w:rPr>
          <w:rFonts w:ascii="Times New Roman" w:hAnsi="Times New Roman" w:cs="Times New Roman"/>
          <w:sz w:val="24"/>
          <w:szCs w:val="24"/>
        </w:rPr>
      </w:pPr>
    </w:p>
    <w:p w:rsidR="00611A4A" w:rsidRPr="00735E65"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Default="00611A4A" w:rsidP="00611A4A">
      <w:pPr>
        <w:spacing w:line="240" w:lineRule="auto"/>
        <w:jc w:val="center"/>
        <w:rPr>
          <w:rFonts w:ascii="Times New Roman" w:hAnsi="Times New Roman" w:cs="Times New Roman"/>
          <w:sz w:val="24"/>
          <w:szCs w:val="24"/>
        </w:rPr>
      </w:pPr>
    </w:p>
    <w:p w:rsidR="00611A4A" w:rsidRPr="00735E65" w:rsidRDefault="00611A4A" w:rsidP="00611A4A">
      <w:pPr>
        <w:spacing w:line="240" w:lineRule="auto"/>
        <w:jc w:val="center"/>
        <w:rPr>
          <w:rFonts w:ascii="Times New Roman" w:hAnsi="Times New Roman" w:cs="Times New Roman"/>
          <w:sz w:val="24"/>
          <w:szCs w:val="24"/>
        </w:rPr>
      </w:pPr>
      <w:bookmarkStart w:id="0" w:name="_GoBack"/>
      <w:bookmarkEnd w:id="0"/>
      <w:r w:rsidRPr="00735E65">
        <w:rPr>
          <w:rFonts w:ascii="Times New Roman" w:hAnsi="Times New Roman" w:cs="Times New Roman"/>
          <w:sz w:val="24"/>
          <w:szCs w:val="24"/>
        </w:rPr>
        <w:lastRenderedPageBreak/>
        <w:t xml:space="preserve">References. </w:t>
      </w:r>
    </w:p>
    <w:p w:rsidR="00611A4A" w:rsidRPr="00735E65" w:rsidRDefault="00611A4A" w:rsidP="00611A4A">
      <w:pPr>
        <w:spacing w:line="240" w:lineRule="auto"/>
        <w:jc w:val="center"/>
        <w:rPr>
          <w:rFonts w:ascii="Times New Roman" w:hAnsi="Times New Roman" w:cs="Times New Roman"/>
          <w:sz w:val="24"/>
          <w:szCs w:val="24"/>
        </w:rPr>
      </w:pPr>
      <w:r w:rsidRPr="00735E65">
        <w:rPr>
          <w:rFonts w:ascii="Times New Roman" w:hAnsi="Times New Roman" w:cs="Times New Roman"/>
          <w:color w:val="222222"/>
          <w:sz w:val="24"/>
          <w:szCs w:val="24"/>
          <w:shd w:val="clear" w:color="auto" w:fill="FFFFFF"/>
        </w:rPr>
        <w:t xml:space="preserve">Rosa, C. C. A. B., Herrera, M. A. D. L. O., &amp; </w:t>
      </w:r>
      <w:proofErr w:type="spellStart"/>
      <w:r w:rsidRPr="00735E65">
        <w:rPr>
          <w:rFonts w:ascii="Times New Roman" w:hAnsi="Times New Roman" w:cs="Times New Roman"/>
          <w:color w:val="222222"/>
          <w:sz w:val="24"/>
          <w:szCs w:val="24"/>
          <w:shd w:val="clear" w:color="auto" w:fill="FFFFFF"/>
        </w:rPr>
        <w:t>Lemes</w:t>
      </w:r>
      <w:proofErr w:type="spellEnd"/>
      <w:r w:rsidRPr="00735E65">
        <w:rPr>
          <w:rFonts w:ascii="Times New Roman" w:hAnsi="Times New Roman" w:cs="Times New Roman"/>
          <w:color w:val="222222"/>
          <w:sz w:val="24"/>
          <w:szCs w:val="24"/>
          <w:shd w:val="clear" w:color="auto" w:fill="FFFFFF"/>
        </w:rPr>
        <w:t>, E. M. B. (2019). Hazard analysis and critical control points (HACCP) in the production of yellow fever if (active pharmaceutical ingredient).</w:t>
      </w:r>
    </w:p>
    <w:p w:rsidR="004771F3" w:rsidRDefault="004771F3"/>
    <w:sectPr w:rsidR="004771F3" w:rsidSect="00735E6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59010"/>
      <w:docPartObj>
        <w:docPartGallery w:val="Page Numbers (Top of Page)"/>
        <w:docPartUnique/>
      </w:docPartObj>
    </w:sdtPr>
    <w:sdtEndPr>
      <w:rPr>
        <w:noProof/>
      </w:rPr>
    </w:sdtEndPr>
    <w:sdtContent>
      <w:p w:rsidR="00A9199B" w:rsidRDefault="00611A4A" w:rsidP="00A9199B">
        <w:pPr>
          <w:pStyle w:val="Header"/>
        </w:pPr>
        <w:r>
          <w:t>HACCP PROJECT</w:t>
        </w:r>
      </w:p>
      <w:p w:rsidR="00A9199B" w:rsidRDefault="00611A4A">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735E65" w:rsidRDefault="00611A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E65" w:rsidRDefault="00611A4A" w:rsidP="00735E65">
    <w:pPr>
      <w:pStyle w:val="Header"/>
    </w:pPr>
    <w:r>
      <w:t>Running head:</w:t>
    </w:r>
    <w:r w:rsidRPr="00735E65">
      <w:t xml:space="preserve"> </w:t>
    </w:r>
    <w:r>
      <w:t xml:space="preserve">HACCP </w:t>
    </w:r>
    <w:r>
      <w:t>PROJECT</w:t>
    </w:r>
    <w:r>
      <w:t xml:space="preserve">                                                                                                                          1</w:t>
    </w:r>
  </w:p>
  <w:p w:rsidR="00735E65" w:rsidRDefault="00611A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910EED"/>
    <w:multiLevelType w:val="hybridMultilevel"/>
    <w:tmpl w:val="1FFC6286"/>
    <w:lvl w:ilvl="0" w:tplc="F2DA35FE">
      <w:start w:val="1"/>
      <w:numFmt w:val="decimal"/>
      <w:lvlText w:val="%1."/>
      <w:lvlJc w:val="left"/>
      <w:pPr>
        <w:ind w:left="720" w:hanging="360"/>
      </w:pPr>
      <w:rPr>
        <w:rFonts w:hint="default"/>
      </w:rPr>
    </w:lvl>
    <w:lvl w:ilvl="1" w:tplc="A4E44DA4" w:tentative="1">
      <w:start w:val="1"/>
      <w:numFmt w:val="lowerLetter"/>
      <w:lvlText w:val="%2."/>
      <w:lvlJc w:val="left"/>
      <w:pPr>
        <w:ind w:left="1440" w:hanging="360"/>
      </w:pPr>
    </w:lvl>
    <w:lvl w:ilvl="2" w:tplc="0096BD82" w:tentative="1">
      <w:start w:val="1"/>
      <w:numFmt w:val="lowerRoman"/>
      <w:lvlText w:val="%3."/>
      <w:lvlJc w:val="right"/>
      <w:pPr>
        <w:ind w:left="2160" w:hanging="180"/>
      </w:pPr>
    </w:lvl>
    <w:lvl w:ilvl="3" w:tplc="BCEEAEEE" w:tentative="1">
      <w:start w:val="1"/>
      <w:numFmt w:val="decimal"/>
      <w:lvlText w:val="%4."/>
      <w:lvlJc w:val="left"/>
      <w:pPr>
        <w:ind w:left="2880" w:hanging="360"/>
      </w:pPr>
    </w:lvl>
    <w:lvl w:ilvl="4" w:tplc="85C2C3F8" w:tentative="1">
      <w:start w:val="1"/>
      <w:numFmt w:val="lowerLetter"/>
      <w:lvlText w:val="%5."/>
      <w:lvlJc w:val="left"/>
      <w:pPr>
        <w:ind w:left="3600" w:hanging="360"/>
      </w:pPr>
    </w:lvl>
    <w:lvl w:ilvl="5" w:tplc="75F0EDA2" w:tentative="1">
      <w:start w:val="1"/>
      <w:numFmt w:val="lowerRoman"/>
      <w:lvlText w:val="%6."/>
      <w:lvlJc w:val="right"/>
      <w:pPr>
        <w:ind w:left="4320" w:hanging="180"/>
      </w:pPr>
    </w:lvl>
    <w:lvl w:ilvl="6" w:tplc="19DC881A" w:tentative="1">
      <w:start w:val="1"/>
      <w:numFmt w:val="decimal"/>
      <w:lvlText w:val="%7."/>
      <w:lvlJc w:val="left"/>
      <w:pPr>
        <w:ind w:left="5040" w:hanging="360"/>
      </w:pPr>
    </w:lvl>
    <w:lvl w:ilvl="7" w:tplc="D840C848" w:tentative="1">
      <w:start w:val="1"/>
      <w:numFmt w:val="lowerLetter"/>
      <w:lvlText w:val="%8."/>
      <w:lvlJc w:val="left"/>
      <w:pPr>
        <w:ind w:left="5760" w:hanging="360"/>
      </w:pPr>
    </w:lvl>
    <w:lvl w:ilvl="8" w:tplc="0C16FDB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A4A"/>
    <w:rsid w:val="004771F3"/>
    <w:rsid w:val="00611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460B9"/>
  <w15:chartTrackingRefBased/>
  <w15:docId w15:val="{46B1E064-703F-4557-A878-B8A7AD7BA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A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1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A4A"/>
  </w:style>
  <w:style w:type="paragraph" w:styleId="ListParagraph">
    <w:name w:val="List Paragraph"/>
    <w:basedOn w:val="Normal"/>
    <w:uiPriority w:val="34"/>
    <w:qFormat/>
    <w:rsid w:val="00611A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2020-04-03T20:41:00Z</dcterms:created>
  <dcterms:modified xsi:type="dcterms:W3CDTF">2020-04-03T20:47:00Z</dcterms:modified>
</cp:coreProperties>
</file>